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F6C" w:rsidRPr="00911EF5" w:rsidP="00901F6C">
      <w:pPr>
        <w:ind w:firstLine="540"/>
        <w:jc w:val="right"/>
        <w:rPr>
          <w:sz w:val="28"/>
          <w:szCs w:val="28"/>
        </w:rPr>
      </w:pPr>
    </w:p>
    <w:p w:rsidR="00901F6C" w:rsidRPr="00B9648A" w:rsidP="00901F6C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128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901F6C" w:rsidP="00901F6C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86MS0007-01-2026-000184-73</w:t>
      </w:r>
    </w:p>
    <w:p w:rsidR="00901F6C" w:rsidRPr="0037774F" w:rsidP="00901F6C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901F6C" w:rsidRPr="0037774F" w:rsidP="00901F6C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901F6C" w:rsidRPr="0037774F" w:rsidP="00901F6C">
      <w:pPr>
        <w:jc w:val="center"/>
        <w:rPr>
          <w:sz w:val="26"/>
          <w:szCs w:val="26"/>
        </w:rPr>
      </w:pP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11 февраля 2026</w:t>
      </w:r>
      <w:r w:rsidRPr="0037774F">
        <w:rPr>
          <w:sz w:val="26"/>
          <w:szCs w:val="26"/>
        </w:rPr>
        <w:t xml:space="preserve"> года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</w:p>
    <w:p w:rsidR="00D71D80" w:rsidP="00D71D80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D71D80" w:rsidP="009A0E3C">
      <w:pPr>
        <w:ind w:firstLine="539"/>
        <w:jc w:val="both"/>
        <w:rPr>
          <w:sz w:val="26"/>
          <w:szCs w:val="26"/>
        </w:rPr>
      </w:pPr>
      <w:r w:rsidRPr="0051076C">
        <w:rPr>
          <w:color w:val="0D0D0D" w:themeColor="text1" w:themeTint="F2"/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b/>
          <w:bCs/>
          <w:color w:val="0D0D0D" w:themeColor="text1" w:themeTint="F2"/>
          <w:sz w:val="28"/>
          <w:szCs w:val="28"/>
        </w:rPr>
        <w:t>Юнус</w:t>
      </w:r>
      <w:r>
        <w:rPr>
          <w:b/>
          <w:bCs/>
          <w:color w:val="0D0D0D" w:themeColor="text1" w:themeTint="F2"/>
          <w:sz w:val="28"/>
          <w:szCs w:val="28"/>
        </w:rPr>
        <w:t xml:space="preserve">баева Рустама Фазыльяновича,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Pr="006548D0">
        <w:rPr>
          <w:bCs/>
          <w:color w:val="0D0D0D" w:themeColor="text1" w:themeTint="F2"/>
          <w:sz w:val="28"/>
          <w:szCs w:val="28"/>
        </w:rPr>
        <w:t xml:space="preserve"> года рождения, уроженца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Pr="006548D0">
        <w:rPr>
          <w:bCs/>
          <w:color w:val="0D0D0D" w:themeColor="text1" w:themeTint="F2"/>
          <w:sz w:val="28"/>
          <w:szCs w:val="28"/>
        </w:rPr>
        <w:t>,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143824" w:rsidR="009A0E3C">
        <w:rPr>
          <w:bCs/>
          <w:color w:val="0D0D0D" w:themeColor="text1" w:themeTint="F2"/>
          <w:sz w:val="28"/>
          <w:szCs w:val="28"/>
        </w:rPr>
        <w:t>работающего</w:t>
      </w:r>
      <w:r w:rsidR="009A0E3C">
        <w:rPr>
          <w:bCs/>
          <w:color w:val="0D0D0D" w:themeColor="text1" w:themeTint="F2"/>
          <w:sz w:val="28"/>
          <w:szCs w:val="28"/>
        </w:rPr>
        <w:t xml:space="preserve"> в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="009A0E3C">
        <w:rPr>
          <w:bCs/>
          <w:color w:val="0D0D0D" w:themeColor="text1" w:themeTint="F2"/>
          <w:sz w:val="28"/>
          <w:szCs w:val="28"/>
        </w:rPr>
        <w:t xml:space="preserve"> в должности пожарного, </w:t>
      </w:r>
      <w:r w:rsidRPr="00143824" w:rsidR="009A0E3C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="009A0E3C">
        <w:rPr>
          <w:bCs/>
          <w:color w:val="0D0D0D" w:themeColor="text1" w:themeTint="F2"/>
          <w:sz w:val="28"/>
          <w:szCs w:val="28"/>
        </w:rPr>
        <w:t xml:space="preserve">, </w:t>
      </w:r>
      <w:r w:rsidRPr="00143824" w:rsidR="009A0E3C">
        <w:rPr>
          <w:bCs/>
          <w:color w:val="0D0D0D" w:themeColor="text1" w:themeTint="F2"/>
          <w:sz w:val="28"/>
          <w:szCs w:val="28"/>
        </w:rPr>
        <w:t xml:space="preserve">  </w:t>
      </w:r>
      <w:r w:rsidR="009A0E3C">
        <w:rPr>
          <w:bCs/>
          <w:color w:val="0D0D0D" w:themeColor="text1" w:themeTint="F2"/>
          <w:sz w:val="28"/>
          <w:szCs w:val="28"/>
        </w:rPr>
        <w:t xml:space="preserve">паспорт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="009A0E3C">
        <w:rPr>
          <w:bCs/>
          <w:color w:val="0D0D0D" w:themeColor="text1" w:themeTint="F2"/>
          <w:sz w:val="28"/>
          <w:szCs w:val="28"/>
        </w:rPr>
        <w:t>,</w:t>
      </w:r>
    </w:p>
    <w:p w:rsidR="00901F6C" w:rsidRPr="0037774F" w:rsidP="00901F6C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901F6C" w:rsidRPr="0037774F" w:rsidP="00901F6C">
      <w:pPr>
        <w:ind w:firstLine="540"/>
        <w:jc w:val="center"/>
        <w:rPr>
          <w:color w:val="FF0000"/>
          <w:sz w:val="26"/>
          <w:szCs w:val="26"/>
        </w:rPr>
      </w:pPr>
    </w:p>
    <w:p w:rsidR="00901F6C" w:rsidRPr="0037774F" w:rsidP="00901F6C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Юнусбаев Р.Ф., 02.01.2026 в 08:57 ч</w:t>
      </w:r>
      <w:r w:rsidRPr="0051076C">
        <w:rPr>
          <w:color w:val="0D0D0D" w:themeColor="text1" w:themeTint="F2"/>
          <w:sz w:val="28"/>
          <w:szCs w:val="28"/>
        </w:rPr>
        <w:t xml:space="preserve">асов в районе </w:t>
      </w:r>
      <w:r>
        <w:rPr>
          <w:color w:val="0D0D0D" w:themeColor="text1" w:themeTint="F2"/>
          <w:sz w:val="28"/>
          <w:szCs w:val="28"/>
        </w:rPr>
        <w:t xml:space="preserve">200 </w:t>
      </w:r>
      <w:r w:rsidRPr="0051076C">
        <w:rPr>
          <w:color w:val="0D0D0D" w:themeColor="text1" w:themeTint="F2"/>
          <w:sz w:val="28"/>
          <w:szCs w:val="28"/>
        </w:rPr>
        <w:t xml:space="preserve">км   автодороги </w:t>
      </w:r>
      <w:r>
        <w:rPr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color w:val="0D0D0D" w:themeColor="text1" w:themeTint="F2"/>
          <w:sz w:val="28"/>
          <w:szCs w:val="28"/>
        </w:rPr>
        <w:t>, управля</w:t>
      </w:r>
      <w:r>
        <w:rPr>
          <w:color w:val="0D0D0D" w:themeColor="text1" w:themeTint="F2"/>
          <w:sz w:val="28"/>
          <w:szCs w:val="28"/>
        </w:rPr>
        <w:t>л</w:t>
      </w:r>
      <w:r w:rsidRPr="0051076C">
        <w:rPr>
          <w:color w:val="0D0D0D" w:themeColor="text1" w:themeTint="F2"/>
          <w:sz w:val="28"/>
          <w:szCs w:val="28"/>
        </w:rPr>
        <w:t xml:space="preserve"> автомобилем «</w:t>
      </w:r>
      <w:r>
        <w:rPr>
          <w:color w:val="0D0D0D" w:themeColor="text1" w:themeTint="F2"/>
          <w:sz w:val="28"/>
          <w:szCs w:val="28"/>
        </w:rPr>
        <w:t>Хендэ соната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 w:rsidRPr="0037774F">
        <w:rPr>
          <w:sz w:val="26"/>
          <w:szCs w:val="26"/>
        </w:rPr>
        <w:t xml:space="preserve"> в нарушение п. 2.7 Правил дорожного движения РФ в состоянии опьянения, указанные д</w:t>
      </w:r>
      <w:r w:rsidRPr="0037774F">
        <w:rPr>
          <w:sz w:val="26"/>
          <w:szCs w:val="26"/>
        </w:rPr>
        <w:t xml:space="preserve">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901F6C" w:rsidRPr="005E3354" w:rsidP="00901F6C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При  рассмотрении</w:t>
      </w:r>
      <w:r w:rsidRPr="005E3354">
        <w:rPr>
          <w:bCs/>
          <w:color w:val="FF0000"/>
          <w:sz w:val="26"/>
          <w:szCs w:val="26"/>
        </w:rPr>
        <w:t xml:space="preserve"> дела об  административном правонарушении </w:t>
      </w:r>
      <w:r>
        <w:rPr>
          <w:rFonts w:eastAsia="MS Mincho"/>
          <w:color w:val="FF0000"/>
          <w:sz w:val="26"/>
          <w:szCs w:val="26"/>
        </w:rPr>
        <w:t>Юнусбаев Р.Ф.</w:t>
      </w:r>
      <w:r w:rsidRPr="005E3354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 xml:space="preserve">вину </w:t>
      </w:r>
      <w:r w:rsidR="009A0E3C">
        <w:rPr>
          <w:bCs/>
          <w:color w:val="FF0000"/>
          <w:sz w:val="26"/>
          <w:szCs w:val="26"/>
        </w:rPr>
        <w:t xml:space="preserve"> не </w:t>
      </w:r>
      <w:r>
        <w:rPr>
          <w:bCs/>
          <w:color w:val="FF0000"/>
          <w:sz w:val="26"/>
          <w:szCs w:val="26"/>
        </w:rPr>
        <w:t>признал</w:t>
      </w:r>
      <w:r w:rsidR="009A0E3C">
        <w:rPr>
          <w:bCs/>
          <w:color w:val="FF0000"/>
          <w:sz w:val="26"/>
          <w:szCs w:val="26"/>
        </w:rPr>
        <w:t xml:space="preserve"> и пояснил, что спиртное 1 и 2 января 2026 года не употреблял. Не поехал в ПНД, поскольку его остановили на трассе с семьей. Просил не лишать его права управления транспортными средствами, поскольку автомобиль очень необходим его семье.</w:t>
      </w:r>
    </w:p>
    <w:p w:rsidR="00901F6C" w:rsidRPr="0037774F" w:rsidP="00901F6C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Мировой судья, иссл</w:t>
      </w:r>
      <w:r w:rsidRPr="0037774F">
        <w:rPr>
          <w:color w:val="262626" w:themeColor="text1" w:themeTint="D9"/>
          <w:sz w:val="26"/>
          <w:szCs w:val="26"/>
        </w:rPr>
        <w:t>едовав доказательства по делу, приходит к следующему.</w:t>
      </w:r>
    </w:p>
    <w:p w:rsidR="00901F6C" w:rsidRPr="0037774F" w:rsidP="00901F6C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</w:t>
      </w:r>
      <w:r w:rsidRPr="0037774F">
        <w:rPr>
          <w:color w:val="262626" w:themeColor="text1" w:themeTint="D9"/>
          <w:sz w:val="26"/>
          <w:szCs w:val="26"/>
        </w:rPr>
        <w:t>ов, ухудшающих реакцию и внимание, в болезненном или утомленном состоянии, ставящем под угрозу безопасность движения.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901F6C" w:rsidRPr="0037774F" w:rsidP="00901F6C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712665</w:t>
      </w:r>
      <w:r w:rsidRPr="0037774F">
        <w:rPr>
          <w:sz w:val="26"/>
          <w:szCs w:val="26"/>
        </w:rPr>
        <w:t xml:space="preserve"> о</w:t>
      </w:r>
      <w:r w:rsidRPr="0037774F">
        <w:rPr>
          <w:sz w:val="26"/>
          <w:szCs w:val="26"/>
        </w:rPr>
        <w:t xml:space="preserve">б административном правонарушении от </w:t>
      </w:r>
      <w:r>
        <w:rPr>
          <w:sz w:val="26"/>
          <w:szCs w:val="26"/>
        </w:rPr>
        <w:t>02.01.2026</w:t>
      </w:r>
      <w:r w:rsidRPr="0037774F">
        <w:rPr>
          <w:sz w:val="26"/>
          <w:szCs w:val="26"/>
        </w:rPr>
        <w:t xml:space="preserve">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Юнусбаеву Р.Ф.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разъяснены процессуальные права, предусмотренные ст. 25.1 Кодекса РФ об административных правонарушениях, а также возможность не свид</w:t>
      </w:r>
      <w:r w:rsidRPr="0037774F">
        <w:rPr>
          <w:sz w:val="26"/>
          <w:szCs w:val="26"/>
        </w:rPr>
        <w:t>етельствовать против самого себя (ст. 51 Конституции РФ), что подтверждается его подписью, замечаний не указал</w:t>
      </w:r>
      <w:r>
        <w:rPr>
          <w:sz w:val="26"/>
          <w:szCs w:val="26"/>
        </w:rPr>
        <w:t>, в объяснении указал, что следовал в отпуск</w:t>
      </w:r>
      <w:r w:rsidRPr="0037774F">
        <w:rPr>
          <w:sz w:val="26"/>
          <w:szCs w:val="26"/>
        </w:rPr>
        <w:t xml:space="preserve">. </w:t>
      </w:r>
    </w:p>
    <w:p w:rsidR="00901F6C" w:rsidRPr="0037774F" w:rsidP="00901F6C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</w:t>
      </w:r>
      <w:r>
        <w:rPr>
          <w:sz w:val="26"/>
          <w:szCs w:val="26"/>
        </w:rPr>
        <w:t>ПК № 002225</w:t>
      </w:r>
      <w:r w:rsidRPr="0037774F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02.01.2026 Юнусбаев Р.Ф. 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</w:t>
      </w:r>
      <w:r w:rsidRPr="0037774F">
        <w:rPr>
          <w:sz w:val="26"/>
          <w:szCs w:val="26"/>
        </w:rPr>
        <w:t>нспортным средством, поскольку у него имелись признаки опьянения – запах алкоголя из полости рта</w:t>
      </w:r>
      <w:r>
        <w:rPr>
          <w:sz w:val="26"/>
          <w:szCs w:val="26"/>
        </w:rPr>
        <w:t xml:space="preserve">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030236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02.01.2026</w:t>
      </w:r>
      <w:r w:rsidRPr="0037774F">
        <w:rPr>
          <w:sz w:val="26"/>
          <w:szCs w:val="26"/>
        </w:rPr>
        <w:t xml:space="preserve">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Юнусбаева Р.Ф. у</w:t>
      </w:r>
      <w:r w:rsidRPr="0037774F">
        <w:rPr>
          <w:sz w:val="26"/>
          <w:szCs w:val="26"/>
        </w:rPr>
        <w:t>становлено состояние алкогольного опьянения.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При проведении указанного освидетельствования на месте остановки т</w:t>
      </w:r>
      <w:r w:rsidRPr="0037774F">
        <w:rPr>
          <w:sz w:val="26"/>
          <w:szCs w:val="26"/>
        </w:rPr>
        <w:t xml:space="preserve">ранспортного средства с помощью технического средства измерения у водителя </w:t>
      </w:r>
      <w:r>
        <w:rPr>
          <w:rFonts w:eastAsia="MS Mincho"/>
          <w:sz w:val="26"/>
          <w:szCs w:val="26"/>
        </w:rPr>
        <w:t>Юнусбаева Р.Ф.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>
        <w:rPr>
          <w:sz w:val="26"/>
          <w:szCs w:val="26"/>
        </w:rPr>
        <w:t>0,164</w:t>
      </w:r>
      <w:r w:rsidRPr="0037774F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</w:t>
      </w:r>
      <w:r w:rsidRPr="0037774F">
        <w:rPr>
          <w:sz w:val="26"/>
          <w:szCs w:val="26"/>
        </w:rPr>
        <w:t xml:space="preserve">,16 мг/л). 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Юнусбаев Р.Ф.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согласился, о чем в акте имеется его подпись, вследствие чего на освидетельствование в медицинское учреждение не направлялся.</w:t>
      </w:r>
    </w:p>
    <w:p w:rsidR="00901F6C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</w:t>
      </w:r>
      <w:r w:rsidRPr="0037774F">
        <w:rPr>
          <w:sz w:val="26"/>
          <w:szCs w:val="26"/>
        </w:rPr>
        <w:t>оятельствах, изложенных в протоколе об административном правонарушении.</w:t>
      </w:r>
    </w:p>
    <w:p w:rsidR="00901F6C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свидетельству о поверке № С-ВЯ/04-04-2025/423423282</w:t>
      </w:r>
      <w:r w:rsidRPr="0037774F">
        <w:rPr>
          <w:sz w:val="26"/>
          <w:szCs w:val="26"/>
        </w:rPr>
        <w:t xml:space="preserve"> прибор алкотектор </w:t>
      </w:r>
      <w:r>
        <w:rPr>
          <w:sz w:val="26"/>
          <w:szCs w:val="26"/>
          <w:lang w:val="en-US"/>
        </w:rPr>
        <w:t>PRO</w:t>
      </w:r>
      <w:r w:rsidRPr="00901F6C">
        <w:rPr>
          <w:sz w:val="26"/>
          <w:szCs w:val="26"/>
        </w:rPr>
        <w:t>-100</w:t>
      </w:r>
      <w:r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(заводской номер </w:t>
      </w:r>
      <w:r>
        <w:rPr>
          <w:sz w:val="26"/>
          <w:szCs w:val="26"/>
        </w:rPr>
        <w:t>636727</w:t>
      </w:r>
      <w:r w:rsidRPr="0037774F">
        <w:rPr>
          <w:sz w:val="26"/>
          <w:szCs w:val="26"/>
        </w:rPr>
        <w:t xml:space="preserve">) признан пригодным к применению, дата поверки </w:t>
      </w:r>
      <w:r>
        <w:rPr>
          <w:sz w:val="26"/>
          <w:szCs w:val="26"/>
        </w:rPr>
        <w:t>04.04.2025</w:t>
      </w:r>
      <w:r w:rsidRPr="0037774F">
        <w:rPr>
          <w:sz w:val="26"/>
          <w:szCs w:val="26"/>
        </w:rPr>
        <w:t xml:space="preserve">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Видеозаписью с</w:t>
      </w:r>
      <w:r w:rsidRPr="0037774F">
        <w:rPr>
          <w:sz w:val="26"/>
          <w:szCs w:val="26"/>
        </w:rPr>
        <w:t xml:space="preserve">обытий подтверждается, что именно с помощью данного прибора </w:t>
      </w:r>
      <w:r>
        <w:rPr>
          <w:rFonts w:eastAsia="MS Mincho"/>
          <w:sz w:val="26"/>
          <w:szCs w:val="26"/>
        </w:rPr>
        <w:t>Юнусбаев Р.Ф.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  прошел освидетельствование на состояние алкогольного опьянения.</w:t>
      </w:r>
    </w:p>
    <w:p w:rsidR="00901F6C" w:rsidRPr="0037774F" w:rsidP="00901F6C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>Факт управления транспортным средством «</w:t>
      </w:r>
      <w:r>
        <w:rPr>
          <w:color w:val="0D0D0D" w:themeColor="text1" w:themeTint="F2"/>
          <w:sz w:val="28"/>
          <w:szCs w:val="28"/>
        </w:rPr>
        <w:t>Хендэ соната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024BE3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>
        <w:rPr>
          <w:rFonts w:eastAsia="MS Mincho"/>
          <w:sz w:val="26"/>
          <w:szCs w:val="26"/>
        </w:rPr>
        <w:t>Юнус</w:t>
      </w:r>
      <w:r>
        <w:rPr>
          <w:rFonts w:eastAsia="MS Mincho"/>
          <w:sz w:val="26"/>
          <w:szCs w:val="26"/>
        </w:rPr>
        <w:t xml:space="preserve">баевым Р.Ф.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</w:t>
      </w:r>
      <w:r>
        <w:rPr>
          <w:sz w:val="26"/>
          <w:szCs w:val="26"/>
        </w:rPr>
        <w:t xml:space="preserve">ХД 000856 от 02.01.2026 </w:t>
      </w:r>
      <w:r w:rsidRPr="0037774F">
        <w:rPr>
          <w:sz w:val="26"/>
          <w:szCs w:val="26"/>
        </w:rPr>
        <w:t>указанное транспортное средство должностным лицом было задержано и помещено на специализированную автостоянку.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>
        <w:rPr>
          <w:rFonts w:eastAsia="MS Mincho"/>
          <w:sz w:val="26"/>
          <w:szCs w:val="26"/>
        </w:rPr>
        <w:t>Юнусбаевым Р.Ф.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транспортным средством в состоянии опьянения подтверждается материалами дела об административном правонарушении.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освидетельствования на сос</w:t>
      </w:r>
      <w:r w:rsidRPr="0037774F">
        <w:rPr>
          <w:sz w:val="26"/>
          <w:szCs w:val="26"/>
        </w:rPr>
        <w:t xml:space="preserve">тояние алкогольного опьянения, утвержденные постановлением Правительства Российской Федерации № 1882 от 21.10.2022, должностными лицами административного органа не нарушены.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 отношении лица, привлекаемого к административной ответс</w:t>
      </w:r>
      <w:r w:rsidRPr="0037774F">
        <w:rPr>
          <w:sz w:val="26"/>
          <w:szCs w:val="26"/>
        </w:rPr>
        <w:t xml:space="preserve">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</w:t>
      </w:r>
      <w:r w:rsidRPr="0037774F">
        <w:rPr>
          <w:sz w:val="26"/>
          <w:szCs w:val="26"/>
        </w:rPr>
        <w:t xml:space="preserve">ущих невозможность использования в качестве доказательств, материалы дела не содержат. </w:t>
      </w:r>
    </w:p>
    <w:p w:rsidR="00901F6C" w:rsidRPr="0037774F" w:rsidP="00901F6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>
        <w:rPr>
          <w:rFonts w:eastAsia="MS Mincho"/>
          <w:sz w:val="26"/>
          <w:szCs w:val="26"/>
        </w:rPr>
        <w:t xml:space="preserve">Юнусбаева Р.Ф. </w:t>
      </w:r>
      <w:r w:rsidRPr="0037774F">
        <w:rPr>
          <w:sz w:val="26"/>
          <w:szCs w:val="26"/>
        </w:rPr>
        <w:t xml:space="preserve"> по ч. 1 ст. 12.8 Кодекса Российской Федерации об административных правон</w:t>
      </w:r>
      <w:r w:rsidRPr="0037774F">
        <w:rPr>
          <w:sz w:val="26"/>
          <w:szCs w:val="26"/>
        </w:rPr>
        <w:t>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901F6C" w:rsidRPr="0037774F" w:rsidP="00901F6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</w:t>
      </w:r>
      <w:r w:rsidRPr="0037774F">
        <w:rPr>
          <w:color w:val="0D0D0D" w:themeColor="text1" w:themeTint="F2"/>
          <w:sz w:val="26"/>
          <w:szCs w:val="26"/>
        </w:rPr>
        <w:t>ой Федерации об административных правонарушениях, мировой судья не усматривает.</w:t>
      </w:r>
    </w:p>
    <w:p w:rsidR="00901F6C" w:rsidRPr="0037774F" w:rsidP="00901F6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</w:t>
      </w:r>
      <w:r w:rsidRPr="0037774F">
        <w:rPr>
          <w:color w:val="0D0D0D" w:themeColor="text1" w:themeTint="F2"/>
          <w:sz w:val="26"/>
          <w:szCs w:val="26"/>
        </w:rPr>
        <w:t>ает.</w:t>
      </w:r>
    </w:p>
    <w:p w:rsidR="00D3373D" w:rsidP="00D3373D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Мировым судьей также изучены: справку с места работы Юнусбаевой  И.Э.  свидетельство о рождении ребёнка, свидетельство о заключении брака.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</w:t>
      </w:r>
      <w:r w:rsidRPr="0037774F">
        <w:rPr>
          <w:color w:val="0D0D0D" w:themeColor="text1" w:themeTint="F2"/>
          <w:sz w:val="26"/>
          <w:szCs w:val="26"/>
        </w:rPr>
        <w:t>наказание необходимо наз</w:t>
      </w:r>
      <w:r w:rsidRPr="0037774F">
        <w:rPr>
          <w:color w:val="0D0D0D" w:themeColor="text1" w:themeTint="F2"/>
          <w:sz w:val="26"/>
          <w:szCs w:val="26"/>
        </w:rPr>
        <w:t>начить в виде административного штрафа с лишением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</w:t>
      </w:r>
      <w:r w:rsidRPr="0037774F">
        <w:rPr>
          <w:sz w:val="26"/>
          <w:szCs w:val="26"/>
        </w:rPr>
        <w:t>ийской Федерации об административных правонарушениях, мировой судья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</w:p>
    <w:p w:rsidR="00901F6C" w:rsidRPr="0037774F" w:rsidP="00901F6C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901F6C" w:rsidRPr="0037774F" w:rsidP="00901F6C">
      <w:pPr>
        <w:jc w:val="center"/>
        <w:rPr>
          <w:sz w:val="26"/>
          <w:szCs w:val="26"/>
        </w:rPr>
      </w:pPr>
    </w:p>
    <w:p w:rsidR="00901F6C" w:rsidRPr="0037774F" w:rsidP="00901F6C">
      <w:pPr>
        <w:ind w:firstLine="540"/>
        <w:jc w:val="both"/>
        <w:rPr>
          <w:sz w:val="26"/>
          <w:szCs w:val="26"/>
        </w:rPr>
      </w:pPr>
      <w:r>
        <w:rPr>
          <w:b/>
          <w:bCs/>
          <w:color w:val="0D0D0D" w:themeColor="text1" w:themeTint="F2"/>
          <w:sz w:val="28"/>
          <w:szCs w:val="28"/>
        </w:rPr>
        <w:t>Юнусбаева Рустама Фазыльяновича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45 000 (с</w:t>
      </w:r>
      <w:r w:rsidRPr="0037774F">
        <w:rPr>
          <w:sz w:val="26"/>
          <w:szCs w:val="26"/>
        </w:rPr>
        <w:t>орока пяти тысяч) рублей 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37774F">
        <w:rPr>
          <w:sz w:val="26"/>
          <w:szCs w:val="26"/>
        </w:rPr>
        <w:t xml:space="preserve">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 w:rsidR="000912DD"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 xml:space="preserve">// УФК по Ханты-Мансийскому автономному округу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</w:t>
      </w:r>
      <w:r>
        <w:rPr>
          <w:b/>
          <w:sz w:val="26"/>
          <w:szCs w:val="26"/>
          <w:u w:val="single"/>
        </w:rPr>
        <w:t>60280000039</w:t>
      </w:r>
      <w:r w:rsidRPr="0037774F">
        <w:rPr>
          <w:color w:val="333399"/>
          <w:sz w:val="26"/>
          <w:szCs w:val="26"/>
        </w:rPr>
        <w:t xml:space="preserve">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</w:t>
      </w:r>
      <w:r w:rsidRPr="0037774F">
        <w:rPr>
          <w:sz w:val="26"/>
          <w:szCs w:val="26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 w:rsidRPr="0037774F">
        <w:rPr>
          <w:sz w:val="26"/>
          <w:szCs w:val="26"/>
        </w:rPr>
        <w:t xml:space="preserve">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901F6C" w:rsidRPr="0037774F" w:rsidP="00901F6C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значения Нижневарто</w:t>
      </w:r>
      <w:r w:rsidRPr="0037774F">
        <w:rPr>
          <w:sz w:val="26"/>
          <w:szCs w:val="26"/>
        </w:rPr>
        <w:t xml:space="preserve">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901F6C" w:rsidRPr="0037774F" w:rsidP="00901F6C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</w:t>
      </w:r>
      <w:r w:rsidRPr="0037774F">
        <w:rPr>
          <w:sz w:val="26"/>
          <w:szCs w:val="26"/>
        </w:rPr>
        <w:t xml:space="preserve">тративных правонарушениях. 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</w:t>
      </w:r>
      <w:r w:rsidRPr="0037774F">
        <w:rPr>
          <w:sz w:val="26"/>
          <w:szCs w:val="26"/>
        </w:rPr>
        <w:t xml:space="preserve"> постановления в законную силу соответствующего водительского удостоверения в ОГИБДД УМВД РФ по г. Нижневартовску.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</w:t>
      </w:r>
      <w:r w:rsidRPr="0037774F">
        <w:rPr>
          <w:sz w:val="26"/>
          <w:szCs w:val="26"/>
        </w:rPr>
        <w:t>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1F6C" w:rsidRPr="0037774F" w:rsidP="00901F6C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</w:t>
      </w:r>
      <w:r w:rsidRPr="0037774F">
        <w:rPr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901F6C" w:rsidRPr="0037774F" w:rsidP="00901F6C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901F6C" w:rsidRPr="0037774F" w:rsidP="00901F6C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>О.В.Вдовина</w:t>
      </w:r>
    </w:p>
    <w:p w:rsidR="00901F6C" w:rsidP="00901F6C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>
        <w:rPr>
          <w:color w:val="000099"/>
          <w:sz w:val="20"/>
          <w:szCs w:val="27"/>
        </w:rPr>
        <w:t>128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>
        <w:rPr>
          <w:color w:val="000099"/>
          <w:sz w:val="20"/>
          <w:szCs w:val="27"/>
        </w:rPr>
        <w:t xml:space="preserve">6 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color w:val="0D0D0D" w:themeColor="text1" w:themeTint="F2"/>
          <w:sz w:val="20"/>
          <w:szCs w:val="27"/>
        </w:rPr>
        <w:t>1</w:t>
      </w:r>
      <w:r w:rsidRPr="00F57600">
        <w:rPr>
          <w:color w:val="0D0D0D" w:themeColor="text1" w:themeTint="F2"/>
          <w:sz w:val="20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BE3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4BE3"/>
    <w:rsid w:val="000912DD"/>
    <w:rsid w:val="00143824"/>
    <w:rsid w:val="0018474B"/>
    <w:rsid w:val="0037774F"/>
    <w:rsid w:val="0051076C"/>
    <w:rsid w:val="005E3354"/>
    <w:rsid w:val="006548D0"/>
    <w:rsid w:val="006C54A5"/>
    <w:rsid w:val="0071400A"/>
    <w:rsid w:val="00901F6C"/>
    <w:rsid w:val="00911EF5"/>
    <w:rsid w:val="00997B60"/>
    <w:rsid w:val="009A0E3C"/>
    <w:rsid w:val="00B9648A"/>
    <w:rsid w:val="00C358FB"/>
    <w:rsid w:val="00D3373D"/>
    <w:rsid w:val="00D71D80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9395B4-47D5-4EC2-BB2F-3A5E7248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01F6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901F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901F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01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01F6C"/>
  </w:style>
  <w:style w:type="character" w:styleId="Hyperlink">
    <w:name w:val="Hyperlink"/>
    <w:uiPriority w:val="99"/>
    <w:rsid w:val="0090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